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7E" w:rsidRDefault="0099417E"/>
    <w:p w:rsidR="0099417E" w:rsidRPr="0099417E" w:rsidRDefault="0099417E" w:rsidP="0099417E">
      <w:pPr>
        <w:jc w:val="center"/>
        <w:rPr>
          <w:b/>
        </w:rPr>
      </w:pPr>
      <w:r w:rsidRPr="0099417E">
        <w:rPr>
          <w:b/>
        </w:rPr>
        <w:t>ROADMAP FOR STARTEGY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887"/>
        <w:gridCol w:w="3210"/>
      </w:tblGrid>
      <w:tr w:rsidR="00165440" w:rsidRPr="00AB3212" w:rsidTr="00165440">
        <w:tc>
          <w:tcPr>
            <w:tcW w:w="4531" w:type="dxa"/>
          </w:tcPr>
          <w:p w:rsidR="00165440" w:rsidRPr="0099417E" w:rsidRDefault="00165440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99417E">
              <w:rPr>
                <w:rFonts w:cs="Times New Roman"/>
                <w:b/>
                <w:lang w:val="en-US"/>
              </w:rPr>
              <w:t>Activity</w:t>
            </w:r>
          </w:p>
        </w:tc>
        <w:tc>
          <w:tcPr>
            <w:tcW w:w="1887" w:type="dxa"/>
          </w:tcPr>
          <w:p w:rsidR="00165440" w:rsidRPr="0099417E" w:rsidRDefault="00165440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99417E">
              <w:rPr>
                <w:rFonts w:cs="Times New Roman"/>
                <w:b/>
                <w:lang w:val="en-US"/>
              </w:rPr>
              <w:t>Timeframe</w:t>
            </w:r>
          </w:p>
        </w:tc>
        <w:tc>
          <w:tcPr>
            <w:tcW w:w="3210" w:type="dxa"/>
          </w:tcPr>
          <w:p w:rsidR="00165440" w:rsidRPr="0099417E" w:rsidRDefault="00165440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99417E">
              <w:rPr>
                <w:rFonts w:cs="Times New Roman"/>
                <w:b/>
                <w:lang w:val="en-US"/>
              </w:rPr>
              <w:t>Comments</w:t>
            </w:r>
          </w:p>
        </w:tc>
      </w:tr>
      <w:tr w:rsidR="00165440" w:rsidRPr="0099417E" w:rsidTr="0099417E">
        <w:tc>
          <w:tcPr>
            <w:tcW w:w="9628" w:type="dxa"/>
            <w:gridSpan w:val="3"/>
            <w:shd w:val="clear" w:color="auto" w:fill="D0CECE" w:themeFill="background2" w:themeFillShade="E6"/>
          </w:tcPr>
          <w:p w:rsidR="00165440" w:rsidRPr="0099417E" w:rsidRDefault="00165440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99417E">
              <w:rPr>
                <w:rFonts w:cs="Times New Roman"/>
                <w:b/>
                <w:lang w:val="en-US"/>
              </w:rPr>
              <w:t>INITIATION OF THE PROCESS</w:t>
            </w:r>
          </w:p>
        </w:tc>
      </w:tr>
      <w:tr w:rsidR="006A1ABE" w:rsidRPr="00AB3212" w:rsidTr="00165440">
        <w:tc>
          <w:tcPr>
            <w:tcW w:w="4531" w:type="dxa"/>
          </w:tcPr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Establish </w:t>
            </w:r>
            <w:r w:rsidRPr="00AB3212">
              <w:rPr>
                <w:rFonts w:cs="Times New Roman"/>
                <w:b/>
                <w:lang w:val="en-US"/>
              </w:rPr>
              <w:t>Strategy Group</w:t>
            </w:r>
            <w:r w:rsidRPr="00AB3212">
              <w:rPr>
                <w:rFonts w:cs="Times New Roman"/>
                <w:lang w:val="en-US"/>
              </w:rPr>
              <w:t xml:space="preserve"> consisting of vice rectors</w:t>
            </w:r>
            <w:r w:rsidR="00AB3212" w:rsidRPr="00AB3212">
              <w:rPr>
                <w:rFonts w:cs="Times New Roman"/>
                <w:lang w:val="en-US"/>
              </w:rPr>
              <w:t>, advisors</w:t>
            </w:r>
            <w:r w:rsidRPr="00AB3212">
              <w:rPr>
                <w:rFonts w:cs="Times New Roman"/>
                <w:lang w:val="en-US"/>
              </w:rPr>
              <w:t xml:space="preserve"> and deans (not more than 15 people)</w:t>
            </w:r>
            <w:r w:rsidR="00165440" w:rsidRPr="00AB3212">
              <w:rPr>
                <w:rFonts w:cs="Times New Roman"/>
                <w:lang w:val="en-US"/>
              </w:rPr>
              <w:t>.</w:t>
            </w:r>
          </w:p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Strategy Group responsibilities:</w:t>
            </w:r>
          </w:p>
          <w:p w:rsidR="00165440" w:rsidRPr="00AB3212" w:rsidRDefault="0099417E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Approve</w:t>
            </w:r>
            <w:r w:rsidR="00165440" w:rsidRPr="00AB3212">
              <w:rPr>
                <w:rFonts w:cs="Times New Roman"/>
                <w:lang w:val="en-US"/>
              </w:rPr>
              <w:t xml:space="preserve"> work plan and timeframe</w:t>
            </w:r>
          </w:p>
          <w:p w:rsidR="00165440" w:rsidRPr="00AB3212" w:rsidRDefault="00165440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Assign Strategy coordinator (deputy)</w:t>
            </w:r>
          </w:p>
          <w:p w:rsidR="00165440" w:rsidRPr="00AB3212" w:rsidRDefault="00165440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Agree on the Strategy: vis</w:t>
            </w:r>
            <w:r w:rsidR="0099417E">
              <w:rPr>
                <w:rFonts w:cs="Times New Roman"/>
                <w:lang w:val="en-US"/>
              </w:rPr>
              <w:t>i</w:t>
            </w:r>
            <w:r w:rsidRPr="00AB3212">
              <w:rPr>
                <w:rFonts w:cs="Times New Roman"/>
                <w:lang w:val="en-US"/>
              </w:rPr>
              <w:t>on, mission, priority goals and indicators</w:t>
            </w:r>
          </w:p>
          <w:p w:rsidR="006A1ABE" w:rsidRPr="00AB3212" w:rsidRDefault="00165440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Oversee the process of strategy development</w:t>
            </w:r>
          </w:p>
          <w:p w:rsidR="00165440" w:rsidRDefault="00165440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Approve the Strategy</w:t>
            </w:r>
          </w:p>
          <w:p w:rsidR="0099417E" w:rsidRPr="00AB3212" w:rsidRDefault="0099417E" w:rsidP="00AB321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Decide on the monitoring mechanism</w:t>
            </w:r>
          </w:p>
        </w:tc>
        <w:tc>
          <w:tcPr>
            <w:tcW w:w="1887" w:type="dxa"/>
          </w:tcPr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3210" w:type="dxa"/>
          </w:tcPr>
          <w:p w:rsidR="006A1ABE" w:rsidRPr="00AB3212" w:rsidRDefault="00AB3212" w:rsidP="0099417E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It is </w:t>
            </w:r>
            <w:r w:rsidR="0099417E" w:rsidRPr="00AB3212">
              <w:rPr>
                <w:rFonts w:cs="Times New Roman"/>
                <w:lang w:val="en-US"/>
              </w:rPr>
              <w:t>important</w:t>
            </w:r>
            <w:r w:rsidRPr="00AB3212">
              <w:rPr>
                <w:rFonts w:cs="Times New Roman"/>
                <w:lang w:val="en-US"/>
              </w:rPr>
              <w:t xml:space="preserve"> to involve all key stakeholders into the process to avoid </w:t>
            </w:r>
            <w:r w:rsidR="0099417E" w:rsidRPr="00AB3212">
              <w:rPr>
                <w:rFonts w:cs="Times New Roman"/>
                <w:lang w:val="en-US"/>
              </w:rPr>
              <w:t>confrontation</w:t>
            </w:r>
            <w:r w:rsidRPr="00AB3212">
              <w:rPr>
                <w:rFonts w:cs="Times New Roman"/>
                <w:lang w:val="en-US"/>
              </w:rPr>
              <w:t xml:space="preserve"> in the future. However, if </w:t>
            </w:r>
            <w:r w:rsidR="0099417E" w:rsidRPr="00AB3212">
              <w:rPr>
                <w:rFonts w:cs="Times New Roman"/>
                <w:lang w:val="en-US"/>
              </w:rPr>
              <w:t>you</w:t>
            </w:r>
            <w:r w:rsidRPr="00AB3212">
              <w:rPr>
                <w:rFonts w:cs="Times New Roman"/>
                <w:lang w:val="en-US"/>
              </w:rPr>
              <w:t xml:space="preserve"> decide to have smaller </w:t>
            </w:r>
            <w:r w:rsidR="0099417E">
              <w:rPr>
                <w:rFonts w:cs="Times New Roman"/>
                <w:lang w:val="en-US"/>
              </w:rPr>
              <w:t>Strategy G</w:t>
            </w:r>
            <w:r w:rsidR="0099417E" w:rsidRPr="00AB3212">
              <w:rPr>
                <w:rFonts w:cs="Times New Roman"/>
                <w:lang w:val="en-US"/>
              </w:rPr>
              <w:t>roup</w:t>
            </w:r>
            <w:r w:rsidRPr="00AB3212">
              <w:rPr>
                <w:rFonts w:cs="Times New Roman"/>
                <w:lang w:val="en-US"/>
              </w:rPr>
              <w:t xml:space="preserve"> e.g. from vice rectors and advisors, it </w:t>
            </w:r>
            <w:r w:rsidR="0099417E">
              <w:rPr>
                <w:rFonts w:cs="Times New Roman"/>
                <w:lang w:val="en-US"/>
              </w:rPr>
              <w:t xml:space="preserve">is </w:t>
            </w:r>
            <w:r w:rsidRPr="00AB3212">
              <w:rPr>
                <w:rFonts w:cs="Times New Roman"/>
                <w:lang w:val="en-US"/>
              </w:rPr>
              <w:t>very important to organize separate sessions with deans. Those sessions can focus on SWOT analysis or/and ideas for the vision or/and values.</w:t>
            </w:r>
          </w:p>
        </w:tc>
      </w:tr>
      <w:tr w:rsidR="006A1ABE" w:rsidRPr="00AB3212" w:rsidTr="00165440">
        <w:tc>
          <w:tcPr>
            <w:tcW w:w="4531" w:type="dxa"/>
          </w:tcPr>
          <w:p w:rsidR="006A1ABE" w:rsidRPr="00AB3212" w:rsidRDefault="00165440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Rector assigns </w:t>
            </w:r>
            <w:r w:rsidRPr="00AB3212">
              <w:rPr>
                <w:rFonts w:cs="Times New Roman"/>
                <w:b/>
                <w:lang w:val="en-US"/>
              </w:rPr>
              <w:t>Strategy Coordinator</w:t>
            </w:r>
            <w:r w:rsidRPr="00AB3212">
              <w:rPr>
                <w:rFonts w:cs="Times New Roman"/>
                <w:lang w:val="en-US"/>
              </w:rPr>
              <w:t xml:space="preserve"> and </w:t>
            </w:r>
            <w:r w:rsidR="00F73553" w:rsidRPr="00AB3212">
              <w:rPr>
                <w:rFonts w:cs="Times New Roman"/>
                <w:b/>
                <w:lang w:val="en-US"/>
              </w:rPr>
              <w:t>supporting team</w:t>
            </w:r>
            <w:r w:rsidR="00F73553" w:rsidRPr="00AB3212">
              <w:rPr>
                <w:rFonts w:cs="Times New Roman"/>
                <w:lang w:val="en-US"/>
              </w:rPr>
              <w:t xml:space="preserve"> </w:t>
            </w:r>
            <w:r w:rsidR="006A1ABE" w:rsidRPr="00AB3212">
              <w:rPr>
                <w:rFonts w:cs="Times New Roman"/>
                <w:lang w:val="en-US"/>
              </w:rPr>
              <w:t xml:space="preserve"> </w:t>
            </w:r>
            <w:r w:rsidR="00F73553" w:rsidRPr="00AB3212">
              <w:rPr>
                <w:rFonts w:cs="Times New Roman"/>
                <w:lang w:val="en-US"/>
              </w:rPr>
              <w:t>(2-3 persons helping with organizational issues, finding and analyzing information, taking notes, summarizing</w:t>
            </w:r>
            <w:r w:rsidR="0099417E">
              <w:rPr>
                <w:rFonts w:cs="Times New Roman"/>
                <w:lang w:val="en-US"/>
              </w:rPr>
              <w:t xml:space="preserve"> </w:t>
            </w:r>
            <w:r w:rsidR="00F73553" w:rsidRPr="00AB3212">
              <w:rPr>
                <w:rFonts w:cs="Times New Roman"/>
                <w:lang w:val="en-US"/>
              </w:rPr>
              <w:t>&amp;</w:t>
            </w:r>
            <w:r w:rsidR="0099417E">
              <w:rPr>
                <w:rFonts w:cs="Times New Roman"/>
                <w:lang w:val="en-US"/>
              </w:rPr>
              <w:t xml:space="preserve"> </w:t>
            </w:r>
            <w:r w:rsidR="00F73553" w:rsidRPr="00AB3212">
              <w:rPr>
                <w:rFonts w:cs="Times New Roman"/>
                <w:lang w:val="en-US"/>
              </w:rPr>
              <w:t>preparing materials)</w:t>
            </w:r>
          </w:p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3210" w:type="dxa"/>
          </w:tcPr>
          <w:p w:rsidR="006A1ABE" w:rsidRDefault="0099417E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Strategy C</w:t>
            </w:r>
            <w:r w:rsidR="00F73553" w:rsidRPr="00AB3212">
              <w:rPr>
                <w:rFonts w:cs="Times New Roman"/>
                <w:lang w:val="en-US"/>
              </w:rPr>
              <w:t>oordinator</w:t>
            </w:r>
            <w:r w:rsidR="00F73553" w:rsidRPr="00AB3212">
              <w:rPr>
                <w:rFonts w:cs="Times New Roman"/>
                <w:lang w:val="en-US"/>
              </w:rPr>
              <w:t xml:space="preserve"> would be </w:t>
            </w:r>
            <w:r w:rsidR="00F73553" w:rsidRPr="00AB3212">
              <w:rPr>
                <w:rFonts w:cs="Times New Roman"/>
                <w:lang w:val="en-US"/>
              </w:rPr>
              <w:t>organizing an</w:t>
            </w:r>
            <w:r>
              <w:rPr>
                <w:rFonts w:cs="Times New Roman"/>
                <w:lang w:val="en-US"/>
              </w:rPr>
              <w:t>d</w:t>
            </w:r>
            <w:r w:rsidR="00F73553" w:rsidRPr="00AB3212">
              <w:rPr>
                <w:rFonts w:cs="Times New Roman"/>
                <w:lang w:val="en-US"/>
              </w:rPr>
              <w:t xml:space="preserve"> </w:t>
            </w:r>
            <w:r w:rsidRPr="00AB3212">
              <w:rPr>
                <w:rFonts w:cs="Times New Roman"/>
                <w:lang w:val="en-US"/>
              </w:rPr>
              <w:t>leading</w:t>
            </w:r>
            <w:r w:rsidR="00F73553" w:rsidRPr="00AB3212">
              <w:rPr>
                <w:rFonts w:cs="Times New Roman"/>
                <w:lang w:val="en-US"/>
              </w:rPr>
              <w:t xml:space="preserve"> entire process of strategy development</w:t>
            </w:r>
            <w:r>
              <w:rPr>
                <w:rFonts w:cs="Times New Roman"/>
                <w:lang w:val="en-US"/>
              </w:rPr>
              <w:t xml:space="preserve">. </w:t>
            </w:r>
          </w:p>
          <w:p w:rsidR="0099417E" w:rsidRPr="00AB3212" w:rsidRDefault="0099417E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Strategy coordinator should be entitled to ask for support of Department heads.</w:t>
            </w:r>
          </w:p>
        </w:tc>
      </w:tr>
      <w:tr w:rsidR="006A1ABE" w:rsidRPr="00AB3212" w:rsidTr="00165440">
        <w:tc>
          <w:tcPr>
            <w:tcW w:w="4531" w:type="dxa"/>
          </w:tcPr>
          <w:p w:rsidR="002466AE" w:rsidRPr="00AB3212" w:rsidRDefault="002466AE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First </w:t>
            </w:r>
            <w:r w:rsidR="0099417E">
              <w:rPr>
                <w:rFonts w:cs="Times New Roman"/>
                <w:lang w:val="en-US"/>
              </w:rPr>
              <w:t xml:space="preserve">working </w:t>
            </w:r>
            <w:r w:rsidRPr="00AB3212">
              <w:rPr>
                <w:rFonts w:cs="Times New Roman"/>
                <w:lang w:val="en-US"/>
              </w:rPr>
              <w:t>meeting of the Strategy Group:</w:t>
            </w:r>
          </w:p>
          <w:p w:rsidR="00165440" w:rsidRPr="00AB3212" w:rsidRDefault="00165440" w:rsidP="00AB321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Agree on responsibilities of the g</w:t>
            </w:r>
            <w:r w:rsidRPr="00AB3212">
              <w:rPr>
                <w:rFonts w:cs="Times New Roman"/>
                <w:lang w:val="en-US"/>
              </w:rPr>
              <w:t>rou</w:t>
            </w:r>
            <w:r w:rsidRPr="00AB3212">
              <w:rPr>
                <w:rFonts w:cs="Times New Roman"/>
                <w:lang w:val="en-US"/>
              </w:rPr>
              <w:t xml:space="preserve">p </w:t>
            </w:r>
          </w:p>
          <w:p w:rsidR="002466AE" w:rsidRPr="00AB3212" w:rsidRDefault="002466AE" w:rsidP="00AB321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Agree on the work plan</w:t>
            </w:r>
          </w:p>
          <w:p w:rsidR="002466AE" w:rsidRPr="00AB3212" w:rsidRDefault="002466AE" w:rsidP="00AB321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Decide on the </w:t>
            </w:r>
            <w:r w:rsidR="0099417E" w:rsidRPr="00AB3212">
              <w:rPr>
                <w:rFonts w:cs="Times New Roman"/>
                <w:lang w:val="en-US"/>
              </w:rPr>
              <w:t>parameters</w:t>
            </w:r>
            <w:r w:rsidRPr="00AB3212">
              <w:rPr>
                <w:rFonts w:cs="Times New Roman"/>
                <w:lang w:val="en-US"/>
              </w:rPr>
              <w:t xml:space="preserve"> for situation analysis</w:t>
            </w:r>
          </w:p>
          <w:p w:rsidR="002466AE" w:rsidRPr="00AB3212" w:rsidRDefault="002466AE" w:rsidP="00AB321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Agree on peer Universities to be </w:t>
            </w:r>
            <w:r w:rsidR="0099417E" w:rsidRPr="00AB3212">
              <w:rPr>
                <w:rFonts w:cs="Times New Roman"/>
                <w:lang w:val="en-US"/>
              </w:rPr>
              <w:t>analyzed</w:t>
            </w:r>
            <w:r w:rsidRPr="00AB3212">
              <w:rPr>
                <w:rFonts w:cs="Times New Roman"/>
                <w:lang w:val="en-US"/>
              </w:rPr>
              <w:t xml:space="preserve"> (select two or three universities you see as your peers)</w:t>
            </w:r>
          </w:p>
          <w:p w:rsidR="002466AE" w:rsidRPr="00AB3212" w:rsidRDefault="002466AE" w:rsidP="00AB3212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Decide on the moderator of the sessions</w:t>
            </w:r>
          </w:p>
        </w:tc>
        <w:tc>
          <w:tcPr>
            <w:tcW w:w="1887" w:type="dxa"/>
          </w:tcPr>
          <w:p w:rsidR="006A1ABE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2 hours</w:t>
            </w:r>
          </w:p>
        </w:tc>
        <w:tc>
          <w:tcPr>
            <w:tcW w:w="3210" w:type="dxa"/>
          </w:tcPr>
          <w:p w:rsidR="006A1ABE" w:rsidRPr="00AB3212" w:rsidRDefault="0099417E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Strategy C</w:t>
            </w:r>
            <w:r w:rsidR="00165440" w:rsidRPr="00AB3212">
              <w:rPr>
                <w:rFonts w:cs="Times New Roman"/>
                <w:lang w:val="en-US"/>
              </w:rPr>
              <w:t xml:space="preserve">oordinator should propose </w:t>
            </w:r>
            <w:r>
              <w:rPr>
                <w:rFonts w:cs="Times New Roman"/>
                <w:lang w:val="en-US"/>
              </w:rPr>
              <w:t xml:space="preserve">to the Group the outline of </w:t>
            </w:r>
            <w:r w:rsidR="00165440" w:rsidRPr="00AB3212">
              <w:rPr>
                <w:rFonts w:cs="Times New Roman"/>
                <w:lang w:val="en-US"/>
              </w:rPr>
              <w:t xml:space="preserve">responsibilities, work plan, </w:t>
            </w:r>
            <w:r w:rsidRPr="00AB3212">
              <w:rPr>
                <w:rFonts w:cs="Times New Roman"/>
                <w:lang w:val="en-US"/>
              </w:rPr>
              <w:t>parameters</w:t>
            </w:r>
            <w:r>
              <w:rPr>
                <w:rFonts w:cs="Times New Roman"/>
                <w:lang w:val="en-US"/>
              </w:rPr>
              <w:t xml:space="preserve"> for situation analysis.</w:t>
            </w:r>
          </w:p>
        </w:tc>
      </w:tr>
      <w:tr w:rsidR="00F73553" w:rsidRPr="0099417E" w:rsidTr="0099417E">
        <w:tc>
          <w:tcPr>
            <w:tcW w:w="9628" w:type="dxa"/>
            <w:gridSpan w:val="3"/>
            <w:shd w:val="clear" w:color="auto" w:fill="D0CECE" w:themeFill="background2" w:themeFillShade="E6"/>
          </w:tcPr>
          <w:p w:rsidR="00F73553" w:rsidRPr="0099417E" w:rsidRDefault="00F7355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99417E">
              <w:rPr>
                <w:rFonts w:cs="Times New Roman"/>
                <w:b/>
                <w:lang w:val="en-US"/>
              </w:rPr>
              <w:t>PREPARATION OF THE STRATEGY</w:t>
            </w:r>
          </w:p>
        </w:tc>
      </w:tr>
      <w:tr w:rsidR="006A1ABE" w:rsidRPr="00AB3212" w:rsidTr="00165440">
        <w:tc>
          <w:tcPr>
            <w:tcW w:w="4531" w:type="dxa"/>
          </w:tcPr>
          <w:p w:rsidR="002466AE" w:rsidRPr="00AB3212" w:rsidRDefault="00690E1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AB3212">
              <w:rPr>
                <w:rFonts w:cs="Times New Roman"/>
                <w:b/>
                <w:lang w:val="en-US"/>
              </w:rPr>
              <w:t xml:space="preserve">I. </w:t>
            </w:r>
            <w:r w:rsidR="002466AE" w:rsidRPr="00AB3212">
              <w:rPr>
                <w:rFonts w:cs="Times New Roman"/>
                <w:b/>
                <w:lang w:val="en-US"/>
              </w:rPr>
              <w:t xml:space="preserve">Strategic session on vision &amp; </w:t>
            </w:r>
            <w:r w:rsidRPr="00AB3212">
              <w:rPr>
                <w:rFonts w:cs="Times New Roman"/>
                <w:b/>
                <w:lang w:val="en-US"/>
              </w:rPr>
              <w:t>stakeholders</w:t>
            </w:r>
          </w:p>
          <w:p w:rsidR="002466AE" w:rsidRPr="00AB3212" w:rsidRDefault="00F73553" w:rsidP="00AB321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Carry out s</w:t>
            </w:r>
            <w:r w:rsidR="00690E13" w:rsidRPr="00AB3212">
              <w:rPr>
                <w:rFonts w:cs="Times New Roman"/>
                <w:lang w:val="en-US"/>
              </w:rPr>
              <w:t>takeholder mapping</w:t>
            </w:r>
          </w:p>
          <w:p w:rsidR="00690E13" w:rsidRPr="00AB3212" w:rsidRDefault="00690E13" w:rsidP="00AB321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Review of the situation</w:t>
            </w:r>
          </w:p>
          <w:p w:rsidR="00690E13" w:rsidRPr="00AB3212" w:rsidRDefault="00F73553" w:rsidP="00AB321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Brainstorm and agree </w:t>
            </w:r>
            <w:r w:rsidR="0099417E">
              <w:rPr>
                <w:rFonts w:cs="Times New Roman"/>
                <w:lang w:val="en-US"/>
              </w:rPr>
              <w:t xml:space="preserve">on </w:t>
            </w:r>
            <w:r w:rsidR="00690E13" w:rsidRPr="00AB3212">
              <w:rPr>
                <w:rFonts w:cs="Times New Roman"/>
                <w:lang w:val="en-US"/>
              </w:rPr>
              <w:t>Vision</w:t>
            </w:r>
            <w:r w:rsidRPr="00AB3212">
              <w:rPr>
                <w:rFonts w:cs="Times New Roman"/>
                <w:lang w:val="en-US"/>
              </w:rPr>
              <w:t>, Mission</w:t>
            </w:r>
            <w:r w:rsidR="00690E13" w:rsidRPr="00AB3212">
              <w:rPr>
                <w:rFonts w:cs="Times New Roman"/>
                <w:lang w:val="en-US"/>
              </w:rPr>
              <w:t xml:space="preserve"> and impact indicators</w:t>
            </w:r>
          </w:p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6A1ABE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4 hour session with coffee break</w:t>
            </w:r>
          </w:p>
        </w:tc>
        <w:tc>
          <w:tcPr>
            <w:tcW w:w="3210" w:type="dxa"/>
          </w:tcPr>
          <w:p w:rsidR="00F73553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Establish clear rules of the session</w:t>
            </w:r>
            <w:r w:rsidRPr="00AB3212">
              <w:rPr>
                <w:rFonts w:cs="Times New Roman"/>
                <w:lang w:val="en-US"/>
              </w:rPr>
              <w:t xml:space="preserve">: timing, duration of comments (no longer than three minutes), non-criticizing environment, </w:t>
            </w:r>
            <w:proofErr w:type="gramStart"/>
            <w:r w:rsidRPr="00AB3212">
              <w:rPr>
                <w:rFonts w:cs="Times New Roman"/>
                <w:lang w:val="en-US"/>
              </w:rPr>
              <w:t>all</w:t>
            </w:r>
            <w:proofErr w:type="gramEnd"/>
            <w:r w:rsidRPr="00AB3212">
              <w:rPr>
                <w:rFonts w:cs="Times New Roman"/>
                <w:lang w:val="en-US"/>
              </w:rPr>
              <w:t xml:space="preserve"> suggestions are welcom</w:t>
            </w:r>
            <w:r w:rsidR="0099417E">
              <w:rPr>
                <w:rFonts w:cs="Times New Roman"/>
                <w:lang w:val="en-US"/>
              </w:rPr>
              <w:t>e.</w:t>
            </w:r>
            <w:r w:rsidRPr="00AB3212">
              <w:rPr>
                <w:rFonts w:cs="Times New Roman"/>
                <w:lang w:val="en-US"/>
              </w:rPr>
              <w:t xml:space="preserve"> </w:t>
            </w:r>
          </w:p>
          <w:p w:rsidR="006A1ABE" w:rsidRPr="00AB3212" w:rsidRDefault="006A1ABE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</w:tr>
      <w:tr w:rsidR="006A1ABE" w:rsidRPr="00AB3212" w:rsidTr="00165440">
        <w:tc>
          <w:tcPr>
            <w:tcW w:w="4531" w:type="dxa"/>
          </w:tcPr>
          <w:p w:rsidR="006A1ABE" w:rsidRPr="00AB3212" w:rsidRDefault="00690E1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b/>
                <w:lang w:val="en-US"/>
              </w:rPr>
              <w:lastRenderedPageBreak/>
              <w:t>II. Strategic session on strategic issues &amp;</w:t>
            </w:r>
            <w:r w:rsidRPr="00AB3212">
              <w:rPr>
                <w:rFonts w:cs="Times New Roman"/>
                <w:lang w:val="en-US"/>
              </w:rPr>
              <w:t xml:space="preserve"> </w:t>
            </w:r>
            <w:r w:rsidRPr="00AB3212">
              <w:rPr>
                <w:rFonts w:cs="Times New Roman"/>
                <w:b/>
                <w:lang w:val="en-US"/>
              </w:rPr>
              <w:t>priorities, indicators</w:t>
            </w:r>
          </w:p>
          <w:p w:rsidR="00690E13" w:rsidRPr="00AB3212" w:rsidRDefault="006D2185" w:rsidP="00AB321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Discuss and agree </w:t>
            </w:r>
            <w:r w:rsidR="00690E13" w:rsidRPr="00AB3212">
              <w:rPr>
                <w:rFonts w:cs="Times New Roman"/>
                <w:lang w:val="en-US"/>
              </w:rPr>
              <w:t>on priority goals and indicators</w:t>
            </w:r>
          </w:p>
          <w:p w:rsidR="00690E13" w:rsidRPr="00AB3212" w:rsidRDefault="00690E13" w:rsidP="00AB3212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Assign owners/</w:t>
            </w:r>
            <w:r w:rsidR="0099417E">
              <w:rPr>
                <w:rFonts w:cs="Times New Roman"/>
                <w:lang w:val="en-US"/>
              </w:rPr>
              <w:t xml:space="preserve">group </w:t>
            </w:r>
            <w:r w:rsidRPr="00AB3212">
              <w:rPr>
                <w:rFonts w:cs="Times New Roman"/>
                <w:lang w:val="en-US"/>
              </w:rPr>
              <w:t xml:space="preserve">leaders </w:t>
            </w:r>
            <w:r w:rsidR="0099417E">
              <w:rPr>
                <w:rFonts w:cs="Times New Roman"/>
                <w:lang w:val="en-US"/>
              </w:rPr>
              <w:t>to work with</w:t>
            </w:r>
            <w:r w:rsidRPr="00AB3212">
              <w:rPr>
                <w:rFonts w:cs="Times New Roman"/>
                <w:lang w:val="en-US"/>
              </w:rPr>
              <w:t xml:space="preserve"> priority goals</w:t>
            </w:r>
          </w:p>
          <w:p w:rsidR="00690E13" w:rsidRPr="00AB3212" w:rsidRDefault="00690E13" w:rsidP="006D2185">
            <w:pPr>
              <w:pStyle w:val="ListParagraph"/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6A1ABE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4 hour session with coffee break</w:t>
            </w:r>
          </w:p>
        </w:tc>
        <w:tc>
          <w:tcPr>
            <w:tcW w:w="3210" w:type="dxa"/>
          </w:tcPr>
          <w:p w:rsidR="006D2185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Group leaders are assigned t</w:t>
            </w:r>
            <w:r>
              <w:rPr>
                <w:rFonts w:cs="Times New Roman"/>
                <w:lang w:val="en-US"/>
              </w:rPr>
              <w:t>o lead working groups, carry out</w:t>
            </w:r>
            <w:r w:rsidRPr="00AB3212">
              <w:rPr>
                <w:rFonts w:cs="Times New Roman"/>
                <w:lang w:val="en-US"/>
              </w:rPr>
              <w:t xml:space="preserve"> focus discussions</w:t>
            </w:r>
            <w:r>
              <w:rPr>
                <w:rFonts w:cs="Times New Roman"/>
                <w:lang w:val="en-US"/>
              </w:rPr>
              <w:t xml:space="preserve"> with stakeholders, </w:t>
            </w:r>
            <w:r w:rsidRPr="00AB3212">
              <w:rPr>
                <w:rFonts w:cs="Times New Roman"/>
                <w:lang w:val="en-US"/>
              </w:rPr>
              <w:t>develop proposals for Strategy Group</w:t>
            </w:r>
            <w:r>
              <w:rPr>
                <w:rFonts w:cs="Times New Roman"/>
                <w:lang w:val="en-US"/>
              </w:rPr>
              <w:t xml:space="preserve"> </w:t>
            </w:r>
          </w:p>
          <w:p w:rsidR="006A1ABE" w:rsidRPr="00AB3212" w:rsidRDefault="006A1ABE" w:rsidP="006D2185">
            <w:pPr>
              <w:spacing w:before="120" w:after="120"/>
              <w:rPr>
                <w:rFonts w:cs="Times New Roman"/>
                <w:lang w:val="en-US"/>
              </w:rPr>
            </w:pPr>
          </w:p>
        </w:tc>
      </w:tr>
      <w:tr w:rsidR="006A1ABE" w:rsidRPr="00AB3212" w:rsidTr="00165440">
        <w:tc>
          <w:tcPr>
            <w:tcW w:w="4531" w:type="dxa"/>
          </w:tcPr>
          <w:p w:rsidR="006A1ABE" w:rsidRPr="00AB3212" w:rsidRDefault="006D2185" w:rsidP="006D2185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Group leaders w</w:t>
            </w:r>
            <w:r w:rsidR="00690E13" w:rsidRPr="00AB3212">
              <w:rPr>
                <w:rFonts w:cs="Times New Roman"/>
                <w:lang w:val="en-US"/>
              </w:rPr>
              <w:t xml:space="preserve">orking </w:t>
            </w:r>
            <w:r>
              <w:rPr>
                <w:rFonts w:cs="Times New Roman"/>
                <w:lang w:val="en-US"/>
              </w:rPr>
              <w:t>with</w:t>
            </w:r>
            <w:r w:rsidR="00690E13" w:rsidRPr="00AB3212">
              <w:rPr>
                <w:rFonts w:cs="Times New Roman"/>
                <w:lang w:val="en-US"/>
              </w:rPr>
              <w:t xml:space="preserve"> groups to </w:t>
            </w:r>
            <w:r w:rsidR="00F73553" w:rsidRPr="00AB3212">
              <w:rPr>
                <w:rFonts w:cs="Times New Roman"/>
                <w:lang w:val="en-US"/>
              </w:rPr>
              <w:t xml:space="preserve">discuss goals, </w:t>
            </w:r>
            <w:r w:rsidR="00690E13" w:rsidRPr="00AB3212">
              <w:rPr>
                <w:rFonts w:cs="Times New Roman"/>
                <w:lang w:val="en-US"/>
              </w:rPr>
              <w:t>propose objectives and indicative actions</w:t>
            </w:r>
            <w:r>
              <w:rPr>
                <w:rFonts w:cs="Times New Roman"/>
                <w:lang w:val="en-US"/>
              </w:rPr>
              <w:t>.</w:t>
            </w:r>
          </w:p>
        </w:tc>
        <w:tc>
          <w:tcPr>
            <w:tcW w:w="1887" w:type="dxa"/>
          </w:tcPr>
          <w:p w:rsidR="006A1ABE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At least 1.5 month break to work out suggestions</w:t>
            </w:r>
          </w:p>
        </w:tc>
        <w:tc>
          <w:tcPr>
            <w:tcW w:w="3210" w:type="dxa"/>
          </w:tcPr>
          <w:p w:rsidR="006A1ABE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Carry out focus group discussions/interviews with relevant stakeholders, analyze experience of peer universities, </w:t>
            </w:r>
            <w:proofErr w:type="gramStart"/>
            <w:r w:rsidRPr="00AB3212">
              <w:rPr>
                <w:rFonts w:cs="Times New Roman"/>
                <w:lang w:val="en-US"/>
              </w:rPr>
              <w:t>collect</w:t>
            </w:r>
            <w:proofErr w:type="gramEnd"/>
            <w:r w:rsidRPr="00AB3212">
              <w:rPr>
                <w:rFonts w:cs="Times New Roman"/>
                <w:lang w:val="en-US"/>
              </w:rPr>
              <w:t xml:space="preserve"> ideas</w:t>
            </w:r>
            <w:r w:rsidR="006D2185">
              <w:rPr>
                <w:rFonts w:cs="Times New Roman"/>
                <w:lang w:val="en-US"/>
              </w:rPr>
              <w:t>.</w:t>
            </w:r>
            <w:r w:rsidRPr="00AB3212">
              <w:rPr>
                <w:rFonts w:cs="Times New Roman"/>
                <w:lang w:val="en-US"/>
              </w:rPr>
              <w:t xml:space="preserve"> </w:t>
            </w:r>
          </w:p>
        </w:tc>
      </w:tr>
      <w:tr w:rsidR="00690E13" w:rsidRPr="00AB3212" w:rsidTr="00165440">
        <w:tc>
          <w:tcPr>
            <w:tcW w:w="4531" w:type="dxa"/>
          </w:tcPr>
          <w:p w:rsidR="00690E13" w:rsidRPr="00AB3212" w:rsidRDefault="00690E1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AB3212">
              <w:rPr>
                <w:rFonts w:cs="Times New Roman"/>
                <w:b/>
                <w:lang w:val="en-US"/>
              </w:rPr>
              <w:t>III. Strategic session on objectives</w:t>
            </w:r>
            <w:r w:rsidR="006D2185">
              <w:rPr>
                <w:rFonts w:cs="Times New Roman"/>
                <w:b/>
                <w:lang w:val="en-US"/>
              </w:rPr>
              <w:t xml:space="preserve"> &amp; tentative actions</w:t>
            </w:r>
            <w:r w:rsidRPr="00AB3212">
              <w:rPr>
                <w:rFonts w:cs="Times New Roman"/>
                <w:b/>
                <w:lang w:val="en-US"/>
              </w:rPr>
              <w:t xml:space="preserve"> (2-3 goals)</w:t>
            </w:r>
          </w:p>
          <w:p w:rsidR="00690E13" w:rsidRPr="00AB3212" w:rsidRDefault="00690E13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690E13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2-3 hour session</w:t>
            </w:r>
          </w:p>
        </w:tc>
        <w:tc>
          <w:tcPr>
            <w:tcW w:w="3210" w:type="dxa"/>
          </w:tcPr>
          <w:p w:rsidR="00690E13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Strategy Group would discuss proposals developed by group leaders on objectives &amp; tentative actions</w:t>
            </w:r>
          </w:p>
        </w:tc>
      </w:tr>
      <w:tr w:rsidR="00F73553" w:rsidRPr="00AB3212" w:rsidTr="00165440">
        <w:tc>
          <w:tcPr>
            <w:tcW w:w="4531" w:type="dxa"/>
          </w:tcPr>
          <w:p w:rsidR="00F73553" w:rsidRPr="00AB3212" w:rsidRDefault="00F7355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AB3212">
              <w:rPr>
                <w:rFonts w:cs="Times New Roman"/>
                <w:b/>
                <w:lang w:val="en-US"/>
              </w:rPr>
              <w:t xml:space="preserve">IV. Strategic session on </w:t>
            </w:r>
            <w:r w:rsidR="006D2185" w:rsidRPr="00AB3212">
              <w:rPr>
                <w:rFonts w:cs="Times New Roman"/>
                <w:b/>
                <w:lang w:val="en-US"/>
              </w:rPr>
              <w:t>objectives</w:t>
            </w:r>
            <w:r w:rsidR="006D2185">
              <w:rPr>
                <w:rFonts w:cs="Times New Roman"/>
                <w:b/>
                <w:lang w:val="en-US"/>
              </w:rPr>
              <w:t xml:space="preserve"> &amp; tentative actions</w:t>
            </w:r>
            <w:r w:rsidRPr="00AB3212">
              <w:rPr>
                <w:rFonts w:cs="Times New Roman"/>
                <w:b/>
                <w:lang w:val="en-US"/>
              </w:rPr>
              <w:t xml:space="preserve"> (2 – 3 remaining goals)</w:t>
            </w:r>
          </w:p>
          <w:p w:rsidR="00F73553" w:rsidRPr="00AB3212" w:rsidRDefault="00F7355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</w:p>
        </w:tc>
        <w:tc>
          <w:tcPr>
            <w:tcW w:w="1887" w:type="dxa"/>
          </w:tcPr>
          <w:p w:rsidR="00F73553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2-3 hour session</w:t>
            </w:r>
          </w:p>
        </w:tc>
        <w:tc>
          <w:tcPr>
            <w:tcW w:w="3210" w:type="dxa"/>
          </w:tcPr>
          <w:p w:rsidR="00F73553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</w:tr>
      <w:tr w:rsidR="006D2185" w:rsidRPr="00AB3212" w:rsidTr="00165440">
        <w:tc>
          <w:tcPr>
            <w:tcW w:w="4531" w:type="dxa"/>
          </w:tcPr>
          <w:p w:rsidR="006D2185" w:rsidRPr="00AB3212" w:rsidRDefault="006D2185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V. Strategic session to finalize the strategy, agree on action plan and monitoring mechanism</w:t>
            </w:r>
          </w:p>
        </w:tc>
        <w:tc>
          <w:tcPr>
            <w:tcW w:w="1887" w:type="dxa"/>
          </w:tcPr>
          <w:p w:rsidR="006D2185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2-3 hour session</w:t>
            </w:r>
          </w:p>
        </w:tc>
        <w:tc>
          <w:tcPr>
            <w:tcW w:w="3210" w:type="dxa"/>
          </w:tcPr>
          <w:p w:rsidR="006D2185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>Group leaders finalize their proposals based on the comments and suggestions provided by the Strategy group</w:t>
            </w:r>
          </w:p>
        </w:tc>
      </w:tr>
      <w:tr w:rsidR="00F73553" w:rsidRPr="006D2185" w:rsidTr="006D2185">
        <w:tc>
          <w:tcPr>
            <w:tcW w:w="9628" w:type="dxa"/>
            <w:gridSpan w:val="3"/>
            <w:shd w:val="clear" w:color="auto" w:fill="D0CECE" w:themeFill="background2" w:themeFillShade="E6"/>
          </w:tcPr>
          <w:p w:rsidR="00F73553" w:rsidRPr="006D2185" w:rsidRDefault="00F73553" w:rsidP="00AB3212">
            <w:pPr>
              <w:spacing w:before="120" w:after="120"/>
              <w:rPr>
                <w:rFonts w:cs="Times New Roman"/>
                <w:b/>
                <w:lang w:val="en-US"/>
              </w:rPr>
            </w:pPr>
            <w:r w:rsidRPr="006D2185">
              <w:rPr>
                <w:rFonts w:cs="Times New Roman"/>
                <w:b/>
                <w:lang w:val="en-US"/>
              </w:rPr>
              <w:t>COMMUNICATION OF THE STRATEGY</w:t>
            </w:r>
          </w:p>
        </w:tc>
      </w:tr>
      <w:tr w:rsidR="006D2185" w:rsidRPr="00AB3212" w:rsidTr="00165440">
        <w:tc>
          <w:tcPr>
            <w:tcW w:w="4531" w:type="dxa"/>
          </w:tcPr>
          <w:p w:rsidR="006D2185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Communicate the progress of strategy preparation to University community on constant basis</w:t>
            </w:r>
          </w:p>
          <w:p w:rsidR="006D2185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6D2185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3210" w:type="dxa"/>
          </w:tcPr>
          <w:p w:rsidR="006D2185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Community should feel that they are part of strategy development and they know what’s happening</w:t>
            </w:r>
          </w:p>
          <w:p w:rsidR="006D2185" w:rsidRPr="00AB3212" w:rsidRDefault="006D2185" w:rsidP="00AB3212">
            <w:pPr>
              <w:spacing w:before="120" w:after="12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Think about some simple surveys to ask opinion of community members/ or organize voting for priorities </w:t>
            </w:r>
          </w:p>
        </w:tc>
      </w:tr>
      <w:tr w:rsidR="00165440" w:rsidRPr="00AB3212" w:rsidTr="00165440">
        <w:tc>
          <w:tcPr>
            <w:tcW w:w="4531" w:type="dxa"/>
          </w:tcPr>
          <w:p w:rsidR="00165440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Present the strategy to academic community, </w:t>
            </w:r>
            <w:r w:rsidR="006D2185" w:rsidRPr="00AB3212">
              <w:rPr>
                <w:rFonts w:cs="Times New Roman"/>
                <w:lang w:val="en-US"/>
              </w:rPr>
              <w:t>students</w:t>
            </w:r>
            <w:r w:rsidRPr="00AB3212">
              <w:rPr>
                <w:rFonts w:cs="Times New Roman"/>
                <w:lang w:val="en-US"/>
              </w:rPr>
              <w:t xml:space="preserve"> and have separate meeting for your external stakeholders</w:t>
            </w:r>
          </w:p>
        </w:tc>
        <w:tc>
          <w:tcPr>
            <w:tcW w:w="1887" w:type="dxa"/>
          </w:tcPr>
          <w:p w:rsidR="00165440" w:rsidRPr="00AB3212" w:rsidRDefault="00165440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3210" w:type="dxa"/>
          </w:tcPr>
          <w:p w:rsidR="00165440" w:rsidRPr="00AB3212" w:rsidRDefault="00165440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</w:tr>
      <w:tr w:rsidR="00165440" w:rsidRPr="00AB3212" w:rsidTr="00165440">
        <w:tc>
          <w:tcPr>
            <w:tcW w:w="4531" w:type="dxa"/>
          </w:tcPr>
          <w:p w:rsidR="00165440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  <w:r w:rsidRPr="00AB3212">
              <w:rPr>
                <w:rFonts w:cs="Times New Roman"/>
                <w:lang w:val="en-US"/>
              </w:rPr>
              <w:t xml:space="preserve">Give an interview to TV, radio </w:t>
            </w:r>
            <w:r w:rsidR="006D2185">
              <w:rPr>
                <w:rFonts w:cs="Times New Roman"/>
                <w:lang w:val="en-US"/>
              </w:rPr>
              <w:t xml:space="preserve">to </w:t>
            </w:r>
            <w:r w:rsidRPr="00AB3212">
              <w:rPr>
                <w:rFonts w:cs="Times New Roman"/>
                <w:lang w:val="en-US"/>
              </w:rPr>
              <w:t>communicate the strategy</w:t>
            </w:r>
            <w:r w:rsidR="006D2185">
              <w:rPr>
                <w:rFonts w:cs="Times New Roman"/>
                <w:lang w:val="en-US"/>
              </w:rPr>
              <w:t xml:space="preserve"> for broader community</w:t>
            </w:r>
          </w:p>
          <w:p w:rsidR="00F73553" w:rsidRPr="00AB3212" w:rsidRDefault="00F73553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1887" w:type="dxa"/>
          </w:tcPr>
          <w:p w:rsidR="00165440" w:rsidRPr="00AB3212" w:rsidRDefault="00165440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  <w:tc>
          <w:tcPr>
            <w:tcW w:w="3210" w:type="dxa"/>
          </w:tcPr>
          <w:p w:rsidR="00165440" w:rsidRPr="00AB3212" w:rsidRDefault="00165440" w:rsidP="00AB3212">
            <w:pPr>
              <w:spacing w:before="120" w:after="120"/>
              <w:rPr>
                <w:rFonts w:cs="Times New Roman"/>
                <w:lang w:val="en-US"/>
              </w:rPr>
            </w:pPr>
          </w:p>
        </w:tc>
      </w:tr>
    </w:tbl>
    <w:p w:rsidR="006A1ABE" w:rsidRPr="00AB3212" w:rsidRDefault="006A1ABE" w:rsidP="00AB3212">
      <w:pPr>
        <w:spacing w:before="120" w:after="120" w:line="240" w:lineRule="auto"/>
        <w:rPr>
          <w:rFonts w:cs="Times New Roman"/>
          <w:lang w:val="en-US"/>
        </w:rPr>
      </w:pPr>
      <w:bookmarkStart w:id="0" w:name="_GoBack"/>
      <w:bookmarkEnd w:id="0"/>
    </w:p>
    <w:sectPr w:rsidR="006A1ABE" w:rsidRPr="00AB32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6CCA"/>
    <w:multiLevelType w:val="hybridMultilevel"/>
    <w:tmpl w:val="7C506B6A"/>
    <w:lvl w:ilvl="0" w:tplc="559EE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EF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4B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86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49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A9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2E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23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82A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066003"/>
    <w:multiLevelType w:val="hybridMultilevel"/>
    <w:tmpl w:val="182A4F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872"/>
    <w:multiLevelType w:val="hybridMultilevel"/>
    <w:tmpl w:val="3A2408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AD2"/>
    <w:multiLevelType w:val="hybridMultilevel"/>
    <w:tmpl w:val="2AA66C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72EC"/>
    <w:multiLevelType w:val="hybridMultilevel"/>
    <w:tmpl w:val="42BC9D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9B"/>
    <w:rsid w:val="00165440"/>
    <w:rsid w:val="002466AE"/>
    <w:rsid w:val="00690E13"/>
    <w:rsid w:val="006A1ABE"/>
    <w:rsid w:val="006D2185"/>
    <w:rsid w:val="0099417E"/>
    <w:rsid w:val="00AB3212"/>
    <w:rsid w:val="00C5039B"/>
    <w:rsid w:val="00DE4301"/>
    <w:rsid w:val="00F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3C03"/>
  <w15:chartTrackingRefBased/>
  <w15:docId w15:val="{2879D581-2DD4-4903-A05B-3D04A8EE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6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Šiugždinienė</dc:creator>
  <cp:keywords/>
  <dc:description/>
  <cp:lastModifiedBy>Jurgita Šiugždinienė</cp:lastModifiedBy>
  <cp:revision>1</cp:revision>
  <dcterms:created xsi:type="dcterms:W3CDTF">2020-02-13T10:40:00Z</dcterms:created>
  <dcterms:modified xsi:type="dcterms:W3CDTF">2020-02-13T13:50:00Z</dcterms:modified>
</cp:coreProperties>
</file>